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sz w:val="44"/>
          <w:szCs w:val="44"/>
          <w:lang w:val="lv-LV"/>
        </w:rPr>
        <w:t>LLU Meža fakultāte organizē kvalifikācijas paaugstināšanas semināru</w:t>
      </w: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 </w:t>
      </w:r>
    </w:p>
    <w:p w:rsidR="00EA07F6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“Pedagoģiskās metodes darba aizsardzības apmācībā” </w:t>
      </w:r>
      <w:r w:rsidRPr="00206BD7">
        <w:rPr>
          <w:rFonts w:ascii="Times New Roman" w:hAnsi="Times New Roman" w:cs="Times New Roman"/>
          <w:sz w:val="44"/>
          <w:szCs w:val="44"/>
          <w:lang w:val="lv-LV"/>
        </w:rPr>
        <w:t>(10 h)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06BD7">
        <w:rPr>
          <w:rFonts w:ascii="Times New Roman" w:hAnsi="Times New Roman" w:cs="Times New Roman"/>
          <w:sz w:val="36"/>
          <w:szCs w:val="36"/>
          <w:lang w:val="lv-LV"/>
        </w:rPr>
        <w:t>10.05.2019.</w:t>
      </w:r>
    </w:p>
    <w:p w:rsidR="00206BD7" w:rsidRDefault="00DD33D4" w:rsidP="00615A3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vai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206BD7">
        <w:rPr>
          <w:rFonts w:ascii="Times New Roman" w:hAnsi="Times New Roman" w:cs="Times New Roman"/>
          <w:b/>
          <w:sz w:val="32"/>
          <w:szCs w:val="32"/>
          <w:lang w:val="lv-LV"/>
        </w:rPr>
        <w:t>Semināra programma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8"/>
        <w:gridCol w:w="7225"/>
      </w:tblGrid>
      <w:tr w:rsidR="00206BD7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08:30-09:00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Reģistrēšanās semināram, kafija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09:00-09:40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Darba inspekcijas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pārstāvis</w:t>
            </w:r>
          </w:p>
        </w:tc>
      </w:tr>
      <w:tr w:rsidR="00206BD7" w:rsidRPr="00DD33D4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09:40-10:20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Inga Andersone-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Penčuka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Tehniskā fakultāte, Izglītības un mājsaimniecības institūts)</w:t>
            </w:r>
          </w:p>
        </w:tc>
      </w:tr>
      <w:tr w:rsidR="00206BD7" w:rsidRPr="00DD33D4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10:20-11:00</w:t>
            </w:r>
          </w:p>
        </w:tc>
        <w:tc>
          <w:tcPr>
            <w:tcW w:w="7225" w:type="dxa"/>
          </w:tcPr>
          <w:p w:rsidR="00206BD7" w:rsidRP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Mārtiņš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Pužuls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</w:t>
            </w:r>
            <w:r w:rsidRPr="00206BD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Brīvo arodbiedrību savienība</w:t>
            </w:r>
            <w:r w:rsidR="007417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  <w:r w:rsidRPr="00206BD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11:00-11:40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Uldis Karlsons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11:40-12:20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Studiju programmas “Darba aizsardzība un drošība” maģistrants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12:20-13:00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Kafijas pauze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13:00-13:40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Sintija Volkova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(Daudznozaru būvsabiedrība “MONUM”</w:t>
            </w:r>
            <w:r w:rsidR="00BF1B2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13:40-14:20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Dace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Brizga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14:20-15:00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Dace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Brizga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15:00-15:40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Anda Zvīgule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15:40-16:20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Dagnis Garais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(Ventspils nafta termināls)</w:t>
            </w:r>
          </w:p>
        </w:tc>
      </w:tr>
    </w:tbl>
    <w:p w:rsidR="00615A35" w:rsidRDefault="00615A35" w:rsidP="00615A3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>Dalības maksa: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30 EUR.</w:t>
      </w:r>
    </w:p>
    <w:p w:rsidR="00D54AF3" w:rsidRP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Noslēgumā dalībnieks saņem</w:t>
      </w:r>
      <w:r w:rsidR="005553C7">
        <w:rPr>
          <w:rFonts w:ascii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apliecinājumu </w:t>
      </w:r>
      <w:r w:rsidRPr="00D54AF3">
        <w:rPr>
          <w:rFonts w:ascii="Times New Roman" w:hAnsi="Times New Roman" w:cs="Times New Roman"/>
          <w:sz w:val="28"/>
          <w:szCs w:val="28"/>
          <w:lang w:val="lv-LV"/>
        </w:rPr>
        <w:t>par dalību kvalifikācijas paaugstināšanas seminārā (10 h).</w:t>
      </w:r>
    </w:p>
    <w:p w:rsid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615A35" w:rsidRPr="00DD33D4" w:rsidRDefault="00D54AF3" w:rsidP="00D54AF3">
      <w:pP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>Pieteikšanās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līdz 26. aprīlim, izmantojot saiti </w:t>
      </w:r>
      <w:hyperlink r:id="rId4" w:history="1">
        <w:r w:rsidRPr="008A3D94">
          <w:rPr>
            <w:rStyle w:val="Hyperlink"/>
            <w:rFonts w:ascii="Times New Roman" w:hAnsi="Times New Roman" w:cs="Times New Roman"/>
            <w:sz w:val="28"/>
            <w:szCs w:val="28"/>
            <w:lang w:val="lv-LV"/>
          </w:rPr>
          <w:t>http://www.mf.llu.lv/lv/meza-zinatnes-un-talakizglitibas-centrs</w:t>
        </w:r>
      </w:hyperlink>
      <w:r w:rsidR="00DD33D4">
        <w:rPr>
          <w:rStyle w:val="Hyperlink"/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D33D4" w:rsidRPr="00DD33D4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>vai e-pastu: jelena.ruba@llu.lv</w:t>
      </w:r>
      <w:r w:rsidR="00DD33D4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>.</w:t>
      </w:r>
      <w:bookmarkStart w:id="0" w:name="_GoBack"/>
      <w:bookmarkEnd w:id="0"/>
    </w:p>
    <w:p w:rsidR="00E648EC" w:rsidRDefault="00E648EC" w:rsidP="00D54AF3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648EC" w:rsidRDefault="00E648EC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Semināra tēmas tiek saskaņotas.</w:t>
      </w:r>
    </w:p>
    <w:p w:rsidR="00DD33D4" w:rsidRPr="00615A35" w:rsidRDefault="00DD33D4" w:rsidP="00D54A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5F31">
        <w:rPr>
          <w:rFonts w:ascii="Times New Roman" w:hAnsi="Times New Roman" w:cs="Times New Roman"/>
          <w:sz w:val="24"/>
          <w:szCs w:val="24"/>
          <w:lang w:val="en-GB"/>
        </w:rPr>
        <w:t xml:space="preserve">Licence </w:t>
      </w:r>
      <w:proofErr w:type="spellStart"/>
      <w:r w:rsidRPr="00C65F3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C65F31">
        <w:rPr>
          <w:rFonts w:ascii="Times New Roman" w:hAnsi="Times New Roman" w:cs="Times New Roman"/>
          <w:sz w:val="24"/>
          <w:szCs w:val="24"/>
          <w:lang w:val="en-GB"/>
        </w:rPr>
        <w:t>. P-16837</w:t>
      </w:r>
    </w:p>
    <w:sectPr w:rsidR="00DD33D4" w:rsidRPr="00615A35" w:rsidSect="00DD33D4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5"/>
    <w:rsid w:val="00206BD7"/>
    <w:rsid w:val="005553C7"/>
    <w:rsid w:val="00615A35"/>
    <w:rsid w:val="007417BE"/>
    <w:rsid w:val="008A1748"/>
    <w:rsid w:val="00BF1B21"/>
    <w:rsid w:val="00D54AF3"/>
    <w:rsid w:val="00DD33D4"/>
    <w:rsid w:val="00E648EC"/>
    <w:rsid w:val="00E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0591F"/>
  <w15:chartTrackingRefBased/>
  <w15:docId w15:val="{60A60F83-AC51-46D9-9039-64CE9C5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DefaultParagraphFont"/>
    <w:rsid w:val="00206BD7"/>
  </w:style>
  <w:style w:type="character" w:styleId="Hyperlink">
    <w:name w:val="Hyperlink"/>
    <w:basedOn w:val="DefaultParagraphFont"/>
    <w:uiPriority w:val="99"/>
    <w:unhideWhenUsed/>
    <w:rsid w:val="00D54A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.llu.lv/lv/meza-zinatnes-un-talakizglitibas-cent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cp:lastPrinted>2019-03-26T14:39:00Z</cp:lastPrinted>
  <dcterms:created xsi:type="dcterms:W3CDTF">2019-03-26T14:20:00Z</dcterms:created>
  <dcterms:modified xsi:type="dcterms:W3CDTF">2019-03-27T06:51:00Z</dcterms:modified>
</cp:coreProperties>
</file>